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AEB06" w14:textId="5C68649D" w:rsidR="00CE33EC" w:rsidRDefault="00CE33EC"/>
    <w:p w14:paraId="27598F9F" w14:textId="5BBB37D9" w:rsidR="00CE33EC" w:rsidRDefault="00CE33EC" w:rsidP="00962FBD">
      <w:pPr>
        <w:spacing w:line="360" w:lineRule="auto"/>
      </w:pPr>
      <w:r>
        <w:rPr>
          <w:b/>
          <w:bCs/>
          <w:sz w:val="32"/>
          <w:szCs w:val="32"/>
        </w:rPr>
        <w:br/>
      </w:r>
      <w:r w:rsidR="00F032FD">
        <w:rPr>
          <w:noProof/>
        </w:rPr>
        <w:drawing>
          <wp:anchor distT="0" distB="0" distL="114300" distR="114300" simplePos="0" relativeHeight="251659264" behindDoc="0" locked="0" layoutInCell="1" allowOverlap="1" wp14:anchorId="0D4BAF1E" wp14:editId="13D81143">
            <wp:simplePos x="0" y="0"/>
            <wp:positionH relativeFrom="margin">
              <wp:align>left</wp:align>
            </wp:positionH>
            <wp:positionV relativeFrom="margin">
              <wp:posOffset>379251</wp:posOffset>
            </wp:positionV>
            <wp:extent cx="5730240" cy="1699260"/>
            <wp:effectExtent l="38100" t="38100" r="99060" b="914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730240" cy="169926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962FBD">
        <w:t xml:space="preserve">When you design your assessments, you should start with your learning objectives and then work your way down to summative and finally also formative assessments. </w:t>
      </w:r>
    </w:p>
    <w:p w14:paraId="5960F92C" w14:textId="280C8D75" w:rsidR="00962FBD" w:rsidRDefault="00962FBD" w:rsidP="00962FBD">
      <w:pPr>
        <w:spacing w:line="360" w:lineRule="auto"/>
      </w:pPr>
      <w:r>
        <w:t xml:space="preserve">Start by listing the learning objectives for your module / unit / course. </w:t>
      </w:r>
      <w:r>
        <w:rPr>
          <w:rFonts w:ascii="Calibri" w:hAnsi="Calibri" w:cs="Calibri"/>
          <w:color w:val="000000"/>
          <w:shd w:val="clear" w:color="auto" w:fill="FFFFFF"/>
        </w:rPr>
        <w:t xml:space="preserve">These learning </w:t>
      </w:r>
      <w:r>
        <w:rPr>
          <w:rFonts w:ascii="Calibri" w:hAnsi="Calibri" w:cs="Calibri"/>
          <w:color w:val="000000"/>
          <w:shd w:val="clear" w:color="auto" w:fill="FFFFFF"/>
        </w:rPr>
        <w:t>objectives</w:t>
      </w:r>
      <w:r>
        <w:rPr>
          <w:rFonts w:ascii="Calibri" w:hAnsi="Calibri" w:cs="Calibri"/>
          <w:color w:val="000000"/>
          <w:shd w:val="clear" w:color="auto" w:fill="FFFFFF"/>
        </w:rPr>
        <w:t xml:space="preserve"> can be found in handbooks, semester / module / unit / course maps and other module / unit / course documentation.</w:t>
      </w:r>
      <w:r>
        <w:rPr>
          <w:rFonts w:ascii="Calibri" w:hAnsi="Calibri" w:cs="Calibri"/>
          <w:color w:val="000000"/>
          <w:shd w:val="clear" w:color="auto" w:fill="FFFFFF"/>
        </w:rPr>
        <w:t xml:space="preserve"> </w:t>
      </w:r>
    </w:p>
    <w:tbl>
      <w:tblPr>
        <w:tblStyle w:val="TableGrid"/>
        <w:tblW w:w="10065" w:type="dxa"/>
        <w:tblInd w:w="-572" w:type="dxa"/>
        <w:tblLook w:val="04A0" w:firstRow="1" w:lastRow="0" w:firstColumn="1" w:lastColumn="0" w:noHBand="0" w:noVBand="1"/>
      </w:tblPr>
      <w:tblGrid>
        <w:gridCol w:w="2977"/>
        <w:gridCol w:w="7088"/>
      </w:tblGrid>
      <w:tr w:rsidR="00F032FD" w:rsidRPr="00E91D21" w14:paraId="58598A70" w14:textId="77777777" w:rsidTr="00F032FD">
        <w:trPr>
          <w:trHeight w:val="480"/>
        </w:trPr>
        <w:tc>
          <w:tcPr>
            <w:tcW w:w="10065" w:type="dxa"/>
            <w:gridSpan w:val="2"/>
          </w:tcPr>
          <w:p w14:paraId="7D9BAD70" w14:textId="77777777" w:rsidR="00F032FD" w:rsidRPr="00E91D21" w:rsidRDefault="00F032FD" w:rsidP="003E10E9">
            <w:pPr>
              <w:jc w:val="center"/>
              <w:rPr>
                <w:b/>
                <w:bCs/>
                <w:sz w:val="28"/>
                <w:szCs w:val="28"/>
                <w:lang w:val="en-IE"/>
              </w:rPr>
            </w:pPr>
            <w:r w:rsidRPr="00E91D21">
              <w:rPr>
                <w:b/>
                <w:bCs/>
                <w:sz w:val="28"/>
                <w:szCs w:val="28"/>
                <w:lang w:val="en-IE"/>
              </w:rPr>
              <w:t xml:space="preserve">How I </w:t>
            </w:r>
            <w:r>
              <w:rPr>
                <w:b/>
                <w:bCs/>
                <w:sz w:val="28"/>
                <w:szCs w:val="28"/>
                <w:lang w:val="en-IE"/>
              </w:rPr>
              <w:t>(</w:t>
            </w:r>
            <w:r w:rsidRPr="00E91D21">
              <w:rPr>
                <w:b/>
                <w:bCs/>
                <w:sz w:val="28"/>
                <w:szCs w:val="28"/>
                <w:lang w:val="en-IE"/>
              </w:rPr>
              <w:t>could</w:t>
            </w:r>
            <w:r>
              <w:rPr>
                <w:b/>
                <w:bCs/>
                <w:sz w:val="28"/>
                <w:szCs w:val="28"/>
                <w:lang w:val="en-IE"/>
              </w:rPr>
              <w:t>)</w:t>
            </w:r>
            <w:r w:rsidRPr="00E91D21">
              <w:rPr>
                <w:b/>
                <w:bCs/>
                <w:sz w:val="28"/>
                <w:szCs w:val="28"/>
                <w:lang w:val="en-IE"/>
              </w:rPr>
              <w:t xml:space="preserve"> implement this value in my teaching</w:t>
            </w:r>
          </w:p>
        </w:tc>
      </w:tr>
      <w:tr w:rsidR="00F032FD" w:rsidRPr="00E91D21" w14:paraId="59BCDBE9" w14:textId="77777777" w:rsidTr="00F032FD">
        <w:trPr>
          <w:trHeight w:val="416"/>
        </w:trPr>
        <w:tc>
          <w:tcPr>
            <w:tcW w:w="2977" w:type="dxa"/>
          </w:tcPr>
          <w:p w14:paraId="7E20D90E" w14:textId="716F65F9" w:rsidR="00F032FD" w:rsidRPr="00F032FD" w:rsidRDefault="00F032FD" w:rsidP="00F032FD">
            <w:pPr>
              <w:jc w:val="center"/>
              <w:rPr>
                <w:b/>
                <w:bCs/>
                <w:sz w:val="28"/>
                <w:szCs w:val="28"/>
                <w:lang w:val="en-IE"/>
              </w:rPr>
            </w:pPr>
            <w:r w:rsidRPr="00F032FD">
              <w:rPr>
                <w:b/>
                <w:bCs/>
                <w:sz w:val="28"/>
                <w:szCs w:val="28"/>
                <w:lang w:val="en-IE"/>
              </w:rPr>
              <w:t>Learning Objective</w:t>
            </w:r>
          </w:p>
        </w:tc>
        <w:tc>
          <w:tcPr>
            <w:tcW w:w="7088" w:type="dxa"/>
          </w:tcPr>
          <w:p w14:paraId="51827AC9" w14:textId="77777777" w:rsidR="00962FBD" w:rsidRDefault="00F032FD" w:rsidP="003E10E9">
            <w:pPr>
              <w:jc w:val="center"/>
              <w:rPr>
                <w:b/>
                <w:bCs/>
                <w:sz w:val="24"/>
                <w:szCs w:val="24"/>
                <w:lang w:val="en-IE"/>
              </w:rPr>
            </w:pPr>
            <w:r w:rsidRPr="00F032FD">
              <w:rPr>
                <w:b/>
                <w:bCs/>
                <w:sz w:val="24"/>
                <w:szCs w:val="24"/>
                <w:lang w:val="en-IE"/>
              </w:rPr>
              <w:br/>
            </w:r>
            <w:r w:rsidRPr="00F032FD">
              <w:rPr>
                <w:b/>
                <w:bCs/>
                <w:sz w:val="24"/>
                <w:szCs w:val="24"/>
                <w:lang w:val="en-IE"/>
              </w:rPr>
              <w:br/>
            </w:r>
            <w:r>
              <w:rPr>
                <w:b/>
                <w:bCs/>
                <w:sz w:val="24"/>
                <w:szCs w:val="24"/>
                <w:lang w:val="en-IE"/>
              </w:rPr>
              <w:br/>
            </w:r>
            <w:r>
              <w:rPr>
                <w:b/>
                <w:bCs/>
                <w:sz w:val="24"/>
                <w:szCs w:val="24"/>
                <w:lang w:val="en-IE"/>
              </w:rPr>
              <w:br/>
            </w:r>
          </w:p>
          <w:p w14:paraId="38031EB8" w14:textId="77777777" w:rsidR="00962FBD" w:rsidRDefault="00962FBD" w:rsidP="003E10E9">
            <w:pPr>
              <w:jc w:val="center"/>
              <w:rPr>
                <w:b/>
                <w:bCs/>
                <w:sz w:val="24"/>
                <w:szCs w:val="24"/>
                <w:lang w:val="en-IE"/>
              </w:rPr>
            </w:pPr>
          </w:p>
          <w:p w14:paraId="20D04842" w14:textId="77777777" w:rsidR="00962FBD" w:rsidRDefault="00962FBD" w:rsidP="003E10E9">
            <w:pPr>
              <w:jc w:val="center"/>
              <w:rPr>
                <w:b/>
                <w:bCs/>
                <w:sz w:val="24"/>
                <w:szCs w:val="24"/>
                <w:lang w:val="en-IE"/>
              </w:rPr>
            </w:pPr>
          </w:p>
          <w:p w14:paraId="11E88337" w14:textId="77777777" w:rsidR="00962FBD" w:rsidRDefault="00962FBD" w:rsidP="003E10E9">
            <w:pPr>
              <w:jc w:val="center"/>
              <w:rPr>
                <w:b/>
                <w:bCs/>
                <w:sz w:val="24"/>
                <w:szCs w:val="24"/>
                <w:lang w:val="en-IE"/>
              </w:rPr>
            </w:pPr>
          </w:p>
          <w:p w14:paraId="038379A5" w14:textId="77777777" w:rsidR="00962FBD" w:rsidRDefault="00962FBD" w:rsidP="003E10E9">
            <w:pPr>
              <w:jc w:val="center"/>
              <w:rPr>
                <w:b/>
                <w:bCs/>
                <w:sz w:val="24"/>
                <w:szCs w:val="24"/>
                <w:lang w:val="en-IE"/>
              </w:rPr>
            </w:pPr>
          </w:p>
          <w:p w14:paraId="1EDCFB45" w14:textId="77777777" w:rsidR="00962FBD" w:rsidRDefault="00962FBD" w:rsidP="003E10E9">
            <w:pPr>
              <w:jc w:val="center"/>
              <w:rPr>
                <w:b/>
                <w:bCs/>
                <w:sz w:val="24"/>
                <w:szCs w:val="24"/>
                <w:lang w:val="en-IE"/>
              </w:rPr>
            </w:pPr>
          </w:p>
          <w:p w14:paraId="07197526" w14:textId="77777777" w:rsidR="00962FBD" w:rsidRDefault="00962FBD" w:rsidP="003E10E9">
            <w:pPr>
              <w:jc w:val="center"/>
              <w:rPr>
                <w:b/>
                <w:bCs/>
                <w:sz w:val="24"/>
                <w:szCs w:val="24"/>
                <w:lang w:val="en-IE"/>
              </w:rPr>
            </w:pPr>
          </w:p>
          <w:p w14:paraId="57780EED" w14:textId="77777777" w:rsidR="00962FBD" w:rsidRDefault="00962FBD" w:rsidP="003E10E9">
            <w:pPr>
              <w:jc w:val="center"/>
              <w:rPr>
                <w:b/>
                <w:bCs/>
                <w:sz w:val="24"/>
                <w:szCs w:val="24"/>
                <w:lang w:val="en-IE"/>
              </w:rPr>
            </w:pPr>
          </w:p>
          <w:p w14:paraId="6EE3E4EC" w14:textId="77777777" w:rsidR="00962FBD" w:rsidRDefault="00962FBD" w:rsidP="003E10E9">
            <w:pPr>
              <w:jc w:val="center"/>
              <w:rPr>
                <w:b/>
                <w:bCs/>
                <w:sz w:val="24"/>
                <w:szCs w:val="24"/>
                <w:lang w:val="en-IE"/>
              </w:rPr>
            </w:pPr>
          </w:p>
          <w:p w14:paraId="11F002AF" w14:textId="77777777" w:rsidR="00962FBD" w:rsidRDefault="00962FBD" w:rsidP="003E10E9">
            <w:pPr>
              <w:jc w:val="center"/>
              <w:rPr>
                <w:b/>
                <w:bCs/>
                <w:sz w:val="24"/>
                <w:szCs w:val="24"/>
                <w:lang w:val="en-IE"/>
              </w:rPr>
            </w:pPr>
          </w:p>
          <w:p w14:paraId="063DB906" w14:textId="77777777" w:rsidR="00962FBD" w:rsidRDefault="00962FBD" w:rsidP="003E10E9">
            <w:pPr>
              <w:jc w:val="center"/>
              <w:rPr>
                <w:b/>
                <w:bCs/>
                <w:sz w:val="24"/>
                <w:szCs w:val="24"/>
                <w:lang w:val="en-IE"/>
              </w:rPr>
            </w:pPr>
          </w:p>
          <w:p w14:paraId="752AD9EE" w14:textId="77777777" w:rsidR="00962FBD" w:rsidRDefault="00962FBD" w:rsidP="003E10E9">
            <w:pPr>
              <w:jc w:val="center"/>
              <w:rPr>
                <w:b/>
                <w:bCs/>
                <w:sz w:val="24"/>
                <w:szCs w:val="24"/>
                <w:lang w:val="en-IE"/>
              </w:rPr>
            </w:pPr>
          </w:p>
          <w:p w14:paraId="3B7C5EDB" w14:textId="77777777" w:rsidR="00962FBD" w:rsidRDefault="00962FBD" w:rsidP="003E10E9">
            <w:pPr>
              <w:jc w:val="center"/>
              <w:rPr>
                <w:b/>
                <w:bCs/>
                <w:sz w:val="24"/>
                <w:szCs w:val="24"/>
                <w:lang w:val="en-IE"/>
              </w:rPr>
            </w:pPr>
          </w:p>
          <w:p w14:paraId="6801C02B" w14:textId="77777777" w:rsidR="00962FBD" w:rsidRDefault="00962FBD" w:rsidP="003E10E9">
            <w:pPr>
              <w:jc w:val="center"/>
              <w:rPr>
                <w:b/>
                <w:bCs/>
                <w:sz w:val="24"/>
                <w:szCs w:val="24"/>
                <w:lang w:val="en-IE"/>
              </w:rPr>
            </w:pPr>
          </w:p>
          <w:p w14:paraId="040ECC46" w14:textId="77777777" w:rsidR="00962FBD" w:rsidRDefault="00962FBD" w:rsidP="003E10E9">
            <w:pPr>
              <w:jc w:val="center"/>
              <w:rPr>
                <w:b/>
                <w:bCs/>
                <w:sz w:val="24"/>
                <w:szCs w:val="24"/>
                <w:lang w:val="en-IE"/>
              </w:rPr>
            </w:pPr>
          </w:p>
          <w:p w14:paraId="33DC531E" w14:textId="77777777" w:rsidR="00962FBD" w:rsidRDefault="00962FBD" w:rsidP="003E10E9">
            <w:pPr>
              <w:jc w:val="center"/>
              <w:rPr>
                <w:b/>
                <w:bCs/>
                <w:sz w:val="24"/>
                <w:szCs w:val="24"/>
                <w:lang w:val="en-IE"/>
              </w:rPr>
            </w:pPr>
          </w:p>
          <w:p w14:paraId="4D33DD47" w14:textId="46BF4C3B" w:rsidR="00F032FD" w:rsidRPr="00F032FD" w:rsidRDefault="00F032FD" w:rsidP="003E10E9">
            <w:pPr>
              <w:jc w:val="center"/>
              <w:rPr>
                <w:b/>
                <w:bCs/>
                <w:sz w:val="24"/>
                <w:szCs w:val="24"/>
                <w:lang w:val="en-IE"/>
              </w:rPr>
            </w:pPr>
            <w:r w:rsidRPr="00F032FD">
              <w:rPr>
                <w:b/>
                <w:bCs/>
                <w:sz w:val="24"/>
                <w:szCs w:val="24"/>
                <w:lang w:val="en-IE"/>
              </w:rPr>
              <w:br/>
            </w:r>
          </w:p>
        </w:tc>
      </w:tr>
    </w:tbl>
    <w:p w14:paraId="36766507" w14:textId="77777777" w:rsidR="00962FBD" w:rsidRDefault="00962FBD" w:rsidP="00962FBD">
      <w:pPr>
        <w:spacing w:line="360" w:lineRule="auto"/>
      </w:pPr>
      <w:r>
        <w:lastRenderedPageBreak/>
        <w:br/>
        <w:t xml:space="preserve">Continue to list the summative assessments (assessments of learning at the end of a topic or semester) you will use to evaluate whether a student has accomplished the learning objectives for your module / unit / course. </w:t>
      </w:r>
    </w:p>
    <w:p w14:paraId="4044DCA2" w14:textId="245C37A8" w:rsidR="00962FBD" w:rsidRDefault="00962FBD" w:rsidP="00962FBD">
      <w:pPr>
        <w:spacing w:line="360" w:lineRule="auto"/>
      </w:pPr>
      <w:r>
        <w:t xml:space="preserve">You should also think about which format these assessments have at the moment (i.e. exam, presentation, research paper, practical task, etc.) and which tools (inside or outside Brightspace) you are using at the moment to conduct the summative assessment(s). </w:t>
      </w:r>
    </w:p>
    <w:p w14:paraId="00CFFC08" w14:textId="62835139" w:rsidR="00C14893" w:rsidRDefault="00C14893" w:rsidP="00962FBD">
      <w:pPr>
        <w:spacing w:line="360" w:lineRule="auto"/>
      </w:pPr>
      <w:r>
        <w:t xml:space="preserve">Next think about how the format of the assessment might change and which tools (inside or outside Brightspace) you think you will use for the summative assessment in the next semester. </w:t>
      </w:r>
    </w:p>
    <w:tbl>
      <w:tblPr>
        <w:tblStyle w:val="TableGrid"/>
        <w:tblW w:w="10065" w:type="dxa"/>
        <w:tblInd w:w="-572" w:type="dxa"/>
        <w:tblLook w:val="04A0" w:firstRow="1" w:lastRow="0" w:firstColumn="1" w:lastColumn="0" w:noHBand="0" w:noVBand="1"/>
      </w:tblPr>
      <w:tblGrid>
        <w:gridCol w:w="2977"/>
        <w:gridCol w:w="7088"/>
      </w:tblGrid>
      <w:tr w:rsidR="00F032FD" w14:paraId="0A3AA65A" w14:textId="77777777" w:rsidTr="00F032FD">
        <w:trPr>
          <w:trHeight w:val="389"/>
        </w:trPr>
        <w:tc>
          <w:tcPr>
            <w:tcW w:w="2977" w:type="dxa"/>
          </w:tcPr>
          <w:p w14:paraId="3D4D61CC" w14:textId="714F5E76" w:rsidR="00F032FD" w:rsidRPr="00F032FD" w:rsidRDefault="00F032FD" w:rsidP="00F032FD">
            <w:pPr>
              <w:jc w:val="center"/>
              <w:rPr>
                <w:sz w:val="28"/>
                <w:szCs w:val="28"/>
                <w:lang w:val="en-IE"/>
              </w:rPr>
            </w:pPr>
            <w:r w:rsidRPr="00F032FD">
              <w:rPr>
                <w:b/>
                <w:bCs/>
                <w:sz w:val="28"/>
                <w:szCs w:val="28"/>
                <w:lang w:val="en-IE"/>
              </w:rPr>
              <w:t xml:space="preserve">Summative </w:t>
            </w:r>
            <w:r w:rsidR="00C14893">
              <w:rPr>
                <w:b/>
                <w:bCs/>
                <w:sz w:val="28"/>
                <w:szCs w:val="28"/>
                <w:lang w:val="en-IE"/>
              </w:rPr>
              <w:t>a</w:t>
            </w:r>
            <w:r w:rsidRPr="00F032FD">
              <w:rPr>
                <w:b/>
                <w:bCs/>
                <w:sz w:val="28"/>
                <w:szCs w:val="28"/>
                <w:lang w:val="en-IE"/>
              </w:rPr>
              <w:t>ssessment</w:t>
            </w:r>
          </w:p>
        </w:tc>
        <w:tc>
          <w:tcPr>
            <w:tcW w:w="7088" w:type="dxa"/>
          </w:tcPr>
          <w:p w14:paraId="7E7CE354" w14:textId="77777777" w:rsidR="00962FBD" w:rsidRDefault="00F032FD" w:rsidP="003E10E9">
            <w:pPr>
              <w:rPr>
                <w:sz w:val="24"/>
                <w:szCs w:val="24"/>
                <w:lang w:val="en-IE"/>
              </w:rPr>
            </w:pPr>
            <w:r>
              <w:rPr>
                <w:sz w:val="24"/>
                <w:szCs w:val="24"/>
                <w:lang w:val="en-IE"/>
              </w:rPr>
              <w:br/>
            </w:r>
            <w:r>
              <w:rPr>
                <w:sz w:val="24"/>
                <w:szCs w:val="24"/>
                <w:lang w:val="en-IE"/>
              </w:rPr>
              <w:br/>
            </w:r>
            <w:r w:rsidRPr="00F032FD">
              <w:rPr>
                <w:sz w:val="24"/>
                <w:szCs w:val="24"/>
                <w:lang w:val="en-IE"/>
              </w:rPr>
              <w:br/>
            </w:r>
          </w:p>
          <w:p w14:paraId="20AABA2D" w14:textId="77777777" w:rsidR="00962FBD" w:rsidRDefault="00962FBD" w:rsidP="003E10E9">
            <w:pPr>
              <w:rPr>
                <w:sz w:val="24"/>
                <w:szCs w:val="24"/>
                <w:lang w:val="en-IE"/>
              </w:rPr>
            </w:pPr>
          </w:p>
          <w:p w14:paraId="4DF88973" w14:textId="77777777" w:rsidR="00962FBD" w:rsidRDefault="00962FBD" w:rsidP="003E10E9">
            <w:pPr>
              <w:rPr>
                <w:sz w:val="24"/>
                <w:szCs w:val="24"/>
                <w:lang w:val="en-IE"/>
              </w:rPr>
            </w:pPr>
          </w:p>
          <w:p w14:paraId="5CAD9504" w14:textId="01BB71B8" w:rsidR="00962FBD" w:rsidRPr="00F032FD" w:rsidRDefault="00F032FD" w:rsidP="00C14893">
            <w:pPr>
              <w:rPr>
                <w:sz w:val="24"/>
                <w:szCs w:val="24"/>
                <w:lang w:val="en-IE"/>
              </w:rPr>
            </w:pPr>
            <w:r w:rsidRPr="00F032FD">
              <w:rPr>
                <w:sz w:val="24"/>
                <w:szCs w:val="24"/>
                <w:lang w:val="en-IE"/>
              </w:rPr>
              <w:br/>
            </w:r>
            <w:r>
              <w:rPr>
                <w:sz w:val="24"/>
                <w:szCs w:val="24"/>
                <w:lang w:val="en-IE"/>
              </w:rPr>
              <w:br/>
            </w:r>
            <w:r>
              <w:rPr>
                <w:sz w:val="24"/>
                <w:szCs w:val="24"/>
                <w:lang w:val="en-IE"/>
              </w:rPr>
              <w:br/>
            </w:r>
          </w:p>
        </w:tc>
      </w:tr>
      <w:tr w:rsidR="00962FBD" w14:paraId="1BA107B8" w14:textId="77777777" w:rsidTr="00F032FD">
        <w:trPr>
          <w:trHeight w:val="412"/>
        </w:trPr>
        <w:tc>
          <w:tcPr>
            <w:tcW w:w="2977" w:type="dxa"/>
          </w:tcPr>
          <w:p w14:paraId="3571E711" w14:textId="036CDEDE" w:rsidR="00962FBD" w:rsidRPr="00F032FD" w:rsidRDefault="00C14893" w:rsidP="00F032FD">
            <w:pPr>
              <w:jc w:val="center"/>
              <w:rPr>
                <w:b/>
                <w:bCs/>
                <w:sz w:val="28"/>
                <w:szCs w:val="28"/>
                <w:lang w:val="en-IE"/>
              </w:rPr>
            </w:pPr>
            <w:r>
              <w:rPr>
                <w:b/>
                <w:bCs/>
                <w:sz w:val="28"/>
                <w:szCs w:val="28"/>
                <w:lang w:val="en-IE"/>
              </w:rPr>
              <w:t>Current a</w:t>
            </w:r>
            <w:r w:rsidR="00962FBD">
              <w:rPr>
                <w:b/>
                <w:bCs/>
                <w:sz w:val="28"/>
                <w:szCs w:val="28"/>
                <w:lang w:val="en-IE"/>
              </w:rPr>
              <w:t>ssessment format</w:t>
            </w:r>
          </w:p>
        </w:tc>
        <w:tc>
          <w:tcPr>
            <w:tcW w:w="7088" w:type="dxa"/>
          </w:tcPr>
          <w:p w14:paraId="046FD2BC" w14:textId="77777777" w:rsidR="00962FBD" w:rsidRDefault="00962FBD" w:rsidP="00962FBD">
            <w:pPr>
              <w:rPr>
                <w:b/>
                <w:bCs/>
                <w:sz w:val="24"/>
                <w:szCs w:val="24"/>
                <w:lang w:val="en-IE"/>
              </w:rPr>
            </w:pPr>
          </w:p>
          <w:p w14:paraId="26B4E23D" w14:textId="4F9B9711" w:rsidR="00962FBD" w:rsidRDefault="00962FBD" w:rsidP="00962FBD">
            <w:pPr>
              <w:rPr>
                <w:b/>
                <w:bCs/>
                <w:sz w:val="24"/>
                <w:szCs w:val="24"/>
                <w:lang w:val="en-IE"/>
              </w:rPr>
            </w:pPr>
          </w:p>
          <w:p w14:paraId="1EFF4B6F" w14:textId="42FD9626" w:rsidR="00962FBD" w:rsidRDefault="00962FBD" w:rsidP="00962FBD">
            <w:pPr>
              <w:rPr>
                <w:b/>
                <w:bCs/>
                <w:sz w:val="24"/>
                <w:szCs w:val="24"/>
                <w:lang w:val="en-IE"/>
              </w:rPr>
            </w:pPr>
          </w:p>
          <w:p w14:paraId="15760BD2" w14:textId="77777777" w:rsidR="00962FBD" w:rsidRDefault="00962FBD" w:rsidP="00962FBD">
            <w:pPr>
              <w:rPr>
                <w:b/>
                <w:bCs/>
                <w:sz w:val="24"/>
                <w:szCs w:val="24"/>
                <w:lang w:val="en-IE"/>
              </w:rPr>
            </w:pPr>
          </w:p>
          <w:p w14:paraId="6DBA3570" w14:textId="6622616A" w:rsidR="00962FBD" w:rsidRDefault="00962FBD" w:rsidP="00962FBD">
            <w:pPr>
              <w:rPr>
                <w:b/>
                <w:bCs/>
                <w:sz w:val="24"/>
                <w:szCs w:val="24"/>
                <w:lang w:val="en-IE"/>
              </w:rPr>
            </w:pPr>
          </w:p>
        </w:tc>
      </w:tr>
      <w:tr w:rsidR="00962FBD" w14:paraId="2FAA568E" w14:textId="77777777" w:rsidTr="00F032FD">
        <w:trPr>
          <w:trHeight w:val="412"/>
        </w:trPr>
        <w:tc>
          <w:tcPr>
            <w:tcW w:w="2977" w:type="dxa"/>
          </w:tcPr>
          <w:p w14:paraId="3F07B227" w14:textId="2385259D" w:rsidR="00962FBD" w:rsidRDefault="00962FBD" w:rsidP="00F032FD">
            <w:pPr>
              <w:jc w:val="center"/>
              <w:rPr>
                <w:b/>
                <w:bCs/>
                <w:noProof/>
                <w:sz w:val="28"/>
                <w:szCs w:val="28"/>
                <w:lang w:val="en-IE"/>
              </w:rPr>
            </w:pPr>
            <w:r w:rsidRPr="00F032FD">
              <w:rPr>
                <w:b/>
                <w:bCs/>
                <w:sz w:val="28"/>
                <w:szCs w:val="28"/>
                <w:lang w:val="en-IE"/>
              </w:rPr>
              <w:t>(Brightspace) tool</w:t>
            </w:r>
            <w:r w:rsidR="00C14893">
              <w:rPr>
                <w:b/>
                <w:bCs/>
                <w:sz w:val="28"/>
                <w:szCs w:val="28"/>
                <w:lang w:val="en-IE"/>
              </w:rPr>
              <w:t>(s)</w:t>
            </w:r>
            <w:r w:rsidRPr="00F032FD">
              <w:rPr>
                <w:b/>
                <w:bCs/>
                <w:sz w:val="28"/>
                <w:szCs w:val="28"/>
                <w:lang w:val="en-IE"/>
              </w:rPr>
              <w:t xml:space="preserve"> used for </w:t>
            </w:r>
            <w:r>
              <w:rPr>
                <w:b/>
                <w:bCs/>
                <w:sz w:val="28"/>
                <w:szCs w:val="28"/>
                <w:lang w:val="en-IE"/>
              </w:rPr>
              <w:t xml:space="preserve">summative </w:t>
            </w:r>
            <w:r w:rsidRPr="00F032FD">
              <w:rPr>
                <w:b/>
                <w:bCs/>
                <w:sz w:val="28"/>
                <w:szCs w:val="28"/>
                <w:lang w:val="en-IE"/>
              </w:rPr>
              <w:t>assessment</w:t>
            </w:r>
            <w:r w:rsidR="00C14893">
              <w:rPr>
                <w:b/>
                <w:bCs/>
                <w:sz w:val="28"/>
                <w:szCs w:val="28"/>
                <w:lang w:val="en-IE"/>
              </w:rPr>
              <w:t xml:space="preserve"> </w:t>
            </w:r>
            <w:proofErr w:type="gramStart"/>
            <w:r w:rsidR="00C14893">
              <w:rPr>
                <w:b/>
                <w:bCs/>
                <w:sz w:val="28"/>
                <w:szCs w:val="28"/>
                <w:lang w:val="en-IE"/>
              </w:rPr>
              <w:t>at the moment</w:t>
            </w:r>
            <w:proofErr w:type="gramEnd"/>
          </w:p>
        </w:tc>
        <w:tc>
          <w:tcPr>
            <w:tcW w:w="7088" w:type="dxa"/>
          </w:tcPr>
          <w:p w14:paraId="128570E5" w14:textId="6B58800D" w:rsidR="00962FBD" w:rsidRDefault="00962FBD" w:rsidP="00962FBD">
            <w:pPr>
              <w:rPr>
                <w:b/>
                <w:bCs/>
                <w:sz w:val="24"/>
                <w:szCs w:val="24"/>
                <w:lang w:val="en-IE"/>
              </w:rPr>
            </w:pPr>
          </w:p>
          <w:p w14:paraId="3D356404" w14:textId="77777777" w:rsidR="00C14893" w:rsidRDefault="00C14893" w:rsidP="00962FBD">
            <w:pPr>
              <w:rPr>
                <w:b/>
                <w:bCs/>
                <w:sz w:val="24"/>
                <w:szCs w:val="24"/>
                <w:lang w:val="en-IE"/>
              </w:rPr>
            </w:pPr>
          </w:p>
          <w:p w14:paraId="13C95B7C" w14:textId="6CB02CDC" w:rsidR="00962FBD" w:rsidRDefault="00962FBD" w:rsidP="00962FBD">
            <w:pPr>
              <w:rPr>
                <w:b/>
                <w:bCs/>
                <w:sz w:val="24"/>
                <w:szCs w:val="24"/>
                <w:lang w:val="en-IE"/>
              </w:rPr>
            </w:pPr>
          </w:p>
          <w:p w14:paraId="3DB5EF41" w14:textId="07A869DB" w:rsidR="00962FBD" w:rsidRDefault="00962FBD" w:rsidP="00962FBD">
            <w:pPr>
              <w:rPr>
                <w:b/>
                <w:bCs/>
                <w:sz w:val="24"/>
                <w:szCs w:val="24"/>
                <w:lang w:val="en-IE"/>
              </w:rPr>
            </w:pPr>
          </w:p>
          <w:p w14:paraId="254A54F7" w14:textId="2EC772F3" w:rsidR="00962FBD" w:rsidRDefault="00962FBD" w:rsidP="00962FBD">
            <w:pPr>
              <w:rPr>
                <w:b/>
                <w:bCs/>
                <w:sz w:val="24"/>
                <w:szCs w:val="24"/>
                <w:lang w:val="en-IE"/>
              </w:rPr>
            </w:pPr>
          </w:p>
        </w:tc>
      </w:tr>
      <w:tr w:rsidR="00C14893" w14:paraId="58174EFC" w14:textId="77777777" w:rsidTr="00F032FD">
        <w:trPr>
          <w:trHeight w:val="412"/>
        </w:trPr>
        <w:tc>
          <w:tcPr>
            <w:tcW w:w="2977" w:type="dxa"/>
          </w:tcPr>
          <w:p w14:paraId="310FF24A" w14:textId="110E9A6E" w:rsidR="00C14893" w:rsidRPr="00F032FD" w:rsidRDefault="00C14893" w:rsidP="00F032FD">
            <w:pPr>
              <w:jc w:val="center"/>
              <w:rPr>
                <w:b/>
                <w:bCs/>
                <w:sz w:val="28"/>
                <w:szCs w:val="28"/>
                <w:lang w:val="en-IE"/>
              </w:rPr>
            </w:pPr>
            <w:r>
              <w:rPr>
                <w:b/>
                <w:bCs/>
                <w:sz w:val="28"/>
                <w:szCs w:val="28"/>
                <w:lang w:val="en-IE"/>
              </w:rPr>
              <w:t>Revised assessment format for 2020/21 online delivery</w:t>
            </w:r>
          </w:p>
        </w:tc>
        <w:tc>
          <w:tcPr>
            <w:tcW w:w="7088" w:type="dxa"/>
          </w:tcPr>
          <w:p w14:paraId="5B423E36" w14:textId="77777777" w:rsidR="00C14893" w:rsidRDefault="00C14893" w:rsidP="00962FBD">
            <w:pPr>
              <w:rPr>
                <w:b/>
                <w:bCs/>
                <w:sz w:val="24"/>
                <w:szCs w:val="24"/>
                <w:lang w:val="en-IE"/>
              </w:rPr>
            </w:pPr>
          </w:p>
          <w:p w14:paraId="6236A7E9" w14:textId="77777777" w:rsidR="00C14893" w:rsidRDefault="00C14893" w:rsidP="00962FBD">
            <w:pPr>
              <w:rPr>
                <w:b/>
                <w:bCs/>
                <w:sz w:val="24"/>
                <w:szCs w:val="24"/>
                <w:lang w:val="en-IE"/>
              </w:rPr>
            </w:pPr>
          </w:p>
          <w:p w14:paraId="24049FDB" w14:textId="77777777" w:rsidR="00C14893" w:rsidRDefault="00C14893" w:rsidP="00962FBD">
            <w:pPr>
              <w:rPr>
                <w:b/>
                <w:bCs/>
                <w:sz w:val="24"/>
                <w:szCs w:val="24"/>
                <w:lang w:val="en-IE"/>
              </w:rPr>
            </w:pPr>
          </w:p>
          <w:p w14:paraId="113EF194" w14:textId="77777777" w:rsidR="00C14893" w:rsidRDefault="00C14893" w:rsidP="00962FBD">
            <w:pPr>
              <w:rPr>
                <w:b/>
                <w:bCs/>
                <w:sz w:val="24"/>
                <w:szCs w:val="24"/>
                <w:lang w:val="en-IE"/>
              </w:rPr>
            </w:pPr>
          </w:p>
          <w:p w14:paraId="4BCED03B" w14:textId="60755B5D" w:rsidR="00C14893" w:rsidRDefault="00C14893" w:rsidP="00962FBD">
            <w:pPr>
              <w:rPr>
                <w:b/>
                <w:bCs/>
                <w:sz w:val="24"/>
                <w:szCs w:val="24"/>
                <w:lang w:val="en-IE"/>
              </w:rPr>
            </w:pPr>
          </w:p>
        </w:tc>
      </w:tr>
      <w:tr w:rsidR="00962FBD" w14:paraId="5561365C" w14:textId="77777777" w:rsidTr="00F032FD">
        <w:trPr>
          <w:trHeight w:val="412"/>
        </w:trPr>
        <w:tc>
          <w:tcPr>
            <w:tcW w:w="2977" w:type="dxa"/>
          </w:tcPr>
          <w:p w14:paraId="4A7BD934" w14:textId="1F073271" w:rsidR="00962FBD" w:rsidRPr="00F032FD" w:rsidRDefault="00962FBD" w:rsidP="00F032FD">
            <w:pPr>
              <w:jc w:val="center"/>
              <w:rPr>
                <w:b/>
                <w:bCs/>
                <w:sz w:val="28"/>
                <w:szCs w:val="28"/>
                <w:lang w:val="en-IE"/>
              </w:rPr>
            </w:pPr>
            <w:r>
              <w:rPr>
                <w:b/>
                <w:bCs/>
                <w:sz w:val="28"/>
                <w:szCs w:val="28"/>
                <w:lang w:val="en-IE"/>
              </w:rPr>
              <w:t>Brightspace tool</w:t>
            </w:r>
            <w:r w:rsidR="00C14893">
              <w:rPr>
                <w:b/>
                <w:bCs/>
                <w:sz w:val="28"/>
                <w:szCs w:val="28"/>
                <w:lang w:val="en-IE"/>
              </w:rPr>
              <w:t>(</w:t>
            </w:r>
            <w:r>
              <w:rPr>
                <w:b/>
                <w:bCs/>
                <w:sz w:val="28"/>
                <w:szCs w:val="28"/>
                <w:lang w:val="en-IE"/>
              </w:rPr>
              <w:t>s</w:t>
            </w:r>
            <w:r w:rsidR="00C14893">
              <w:rPr>
                <w:b/>
                <w:bCs/>
                <w:sz w:val="28"/>
                <w:szCs w:val="28"/>
                <w:lang w:val="en-IE"/>
              </w:rPr>
              <w:t>)</w:t>
            </w:r>
            <w:r>
              <w:rPr>
                <w:b/>
                <w:bCs/>
                <w:sz w:val="28"/>
                <w:szCs w:val="28"/>
                <w:lang w:val="en-IE"/>
              </w:rPr>
              <w:t xml:space="preserve"> used for summative assessment next semester</w:t>
            </w:r>
          </w:p>
        </w:tc>
        <w:tc>
          <w:tcPr>
            <w:tcW w:w="7088" w:type="dxa"/>
          </w:tcPr>
          <w:p w14:paraId="7F4D12C1" w14:textId="77777777" w:rsidR="00962FBD" w:rsidRDefault="00962FBD" w:rsidP="00962FBD">
            <w:pPr>
              <w:rPr>
                <w:b/>
                <w:bCs/>
                <w:sz w:val="24"/>
                <w:szCs w:val="24"/>
                <w:lang w:val="en-IE"/>
              </w:rPr>
            </w:pPr>
          </w:p>
          <w:p w14:paraId="7ADDEB19" w14:textId="77777777" w:rsidR="00C14893" w:rsidRDefault="00C14893" w:rsidP="00962FBD">
            <w:pPr>
              <w:rPr>
                <w:b/>
                <w:bCs/>
                <w:sz w:val="24"/>
                <w:szCs w:val="24"/>
                <w:lang w:val="en-IE"/>
              </w:rPr>
            </w:pPr>
          </w:p>
          <w:p w14:paraId="0DDF63E4" w14:textId="77777777" w:rsidR="00C14893" w:rsidRDefault="00C14893" w:rsidP="00962FBD">
            <w:pPr>
              <w:rPr>
                <w:b/>
                <w:bCs/>
                <w:sz w:val="24"/>
                <w:szCs w:val="24"/>
                <w:lang w:val="en-IE"/>
              </w:rPr>
            </w:pPr>
          </w:p>
          <w:p w14:paraId="1EE4F39F" w14:textId="77777777" w:rsidR="00C14893" w:rsidRDefault="00C14893" w:rsidP="00962FBD">
            <w:pPr>
              <w:rPr>
                <w:b/>
                <w:bCs/>
                <w:sz w:val="24"/>
                <w:szCs w:val="24"/>
                <w:lang w:val="en-IE"/>
              </w:rPr>
            </w:pPr>
          </w:p>
          <w:p w14:paraId="0C48869F" w14:textId="4E07DE38" w:rsidR="00C14893" w:rsidRDefault="00C14893" w:rsidP="00962FBD">
            <w:pPr>
              <w:rPr>
                <w:b/>
                <w:bCs/>
                <w:sz w:val="24"/>
                <w:szCs w:val="24"/>
                <w:lang w:val="en-IE"/>
              </w:rPr>
            </w:pPr>
          </w:p>
        </w:tc>
      </w:tr>
    </w:tbl>
    <w:p w14:paraId="6041B657" w14:textId="53FD1320" w:rsidR="00962FBD" w:rsidRDefault="00962FBD"/>
    <w:p w14:paraId="2ED3A591" w14:textId="6E0076D3" w:rsidR="00962FBD" w:rsidRDefault="00962FBD"/>
    <w:p w14:paraId="22DB6E3F" w14:textId="57212873" w:rsidR="00962FBD" w:rsidRDefault="00962FBD"/>
    <w:p w14:paraId="2E199B25" w14:textId="319BAB41" w:rsidR="00962FBD" w:rsidRDefault="00962FBD" w:rsidP="00962FBD">
      <w:pPr>
        <w:spacing w:line="360" w:lineRule="auto"/>
      </w:pPr>
      <w:r>
        <w:t xml:space="preserve">Now, think about which formative assessments (assessment for learning) you are incorporating in your teaching </w:t>
      </w:r>
      <w:proofErr w:type="gramStart"/>
      <w:r>
        <w:t>at the moment</w:t>
      </w:r>
      <w:proofErr w:type="gramEnd"/>
      <w:r>
        <w:t xml:space="preserve"> to help students prepare for the summative assessment. </w:t>
      </w:r>
    </w:p>
    <w:p w14:paraId="58AE45C9" w14:textId="4699E1F2" w:rsidR="00C14893" w:rsidRDefault="00C14893" w:rsidP="00C14893">
      <w:pPr>
        <w:spacing w:line="360" w:lineRule="auto"/>
      </w:pPr>
      <w:r>
        <w:t xml:space="preserve">You should also think about which format these assessments have </w:t>
      </w:r>
      <w:proofErr w:type="gramStart"/>
      <w:r>
        <w:t>at the moment</w:t>
      </w:r>
      <w:proofErr w:type="gramEnd"/>
      <w:r>
        <w:t xml:space="preserve"> and which tools (inside or outside Brightspace) you are using at the moment to conduct the summative assessment(s). </w:t>
      </w:r>
    </w:p>
    <w:p w14:paraId="2D48434D" w14:textId="78235744" w:rsidR="00C14893" w:rsidRDefault="00C14893" w:rsidP="00962FBD">
      <w:pPr>
        <w:spacing w:line="360" w:lineRule="auto"/>
      </w:pPr>
      <w:r>
        <w:t xml:space="preserve">Next think about how the format of the </w:t>
      </w:r>
      <w:r>
        <w:t xml:space="preserve">formative </w:t>
      </w:r>
      <w:r>
        <w:t xml:space="preserve">assessment might change and which tools (inside or outside Brightspace) you think you will use for the formative assessment in the next semester. </w:t>
      </w:r>
      <w:r>
        <w:t>You should also think about whether</w:t>
      </w:r>
      <w:r>
        <w:t xml:space="preserve"> you </w:t>
      </w:r>
      <w:r>
        <w:t xml:space="preserve">will </w:t>
      </w:r>
      <w:r>
        <w:t xml:space="preserve">need to add any further opportunities for formative assessment, particularly to </w:t>
      </w:r>
      <w:r>
        <w:t xml:space="preserve">give students a chance to try out any new tools you might use for summative assessments. </w:t>
      </w:r>
    </w:p>
    <w:tbl>
      <w:tblPr>
        <w:tblStyle w:val="TableGrid"/>
        <w:tblW w:w="10065" w:type="dxa"/>
        <w:tblInd w:w="-572" w:type="dxa"/>
        <w:tblLook w:val="04A0" w:firstRow="1" w:lastRow="0" w:firstColumn="1" w:lastColumn="0" w:noHBand="0" w:noVBand="1"/>
      </w:tblPr>
      <w:tblGrid>
        <w:gridCol w:w="2977"/>
        <w:gridCol w:w="7088"/>
      </w:tblGrid>
      <w:tr w:rsidR="00C14893" w:rsidRPr="00F032FD" w14:paraId="1804263B" w14:textId="77777777" w:rsidTr="00C66022">
        <w:trPr>
          <w:trHeight w:val="389"/>
        </w:trPr>
        <w:tc>
          <w:tcPr>
            <w:tcW w:w="2977" w:type="dxa"/>
          </w:tcPr>
          <w:p w14:paraId="48EA4745" w14:textId="749C20C3" w:rsidR="00C14893" w:rsidRPr="00F032FD" w:rsidRDefault="00C14893" w:rsidP="00C66022">
            <w:pPr>
              <w:jc w:val="center"/>
              <w:rPr>
                <w:sz w:val="28"/>
                <w:szCs w:val="28"/>
                <w:lang w:val="en-IE"/>
              </w:rPr>
            </w:pPr>
            <w:r>
              <w:rPr>
                <w:b/>
                <w:bCs/>
                <w:sz w:val="28"/>
                <w:szCs w:val="28"/>
                <w:lang w:val="en-IE"/>
              </w:rPr>
              <w:t>Current formative</w:t>
            </w:r>
            <w:r w:rsidRPr="00F032FD">
              <w:rPr>
                <w:b/>
                <w:bCs/>
                <w:sz w:val="28"/>
                <w:szCs w:val="28"/>
                <w:lang w:val="en-IE"/>
              </w:rPr>
              <w:t xml:space="preserve"> </w:t>
            </w:r>
            <w:r>
              <w:rPr>
                <w:b/>
                <w:bCs/>
                <w:sz w:val="28"/>
                <w:szCs w:val="28"/>
                <w:lang w:val="en-IE"/>
              </w:rPr>
              <w:t>a</w:t>
            </w:r>
            <w:r w:rsidRPr="00F032FD">
              <w:rPr>
                <w:b/>
                <w:bCs/>
                <w:sz w:val="28"/>
                <w:szCs w:val="28"/>
                <w:lang w:val="en-IE"/>
              </w:rPr>
              <w:t>ssessment</w:t>
            </w:r>
          </w:p>
        </w:tc>
        <w:tc>
          <w:tcPr>
            <w:tcW w:w="7088" w:type="dxa"/>
          </w:tcPr>
          <w:p w14:paraId="033AF8D0" w14:textId="77777777" w:rsidR="00C14893" w:rsidRDefault="00C14893" w:rsidP="00C66022">
            <w:pPr>
              <w:rPr>
                <w:sz w:val="24"/>
                <w:szCs w:val="24"/>
                <w:lang w:val="en-IE"/>
              </w:rPr>
            </w:pPr>
          </w:p>
          <w:p w14:paraId="0867FA90" w14:textId="77777777" w:rsidR="00C14893" w:rsidRPr="00F032FD" w:rsidRDefault="00C14893" w:rsidP="00C66022">
            <w:pPr>
              <w:rPr>
                <w:sz w:val="24"/>
                <w:szCs w:val="24"/>
                <w:lang w:val="en-IE"/>
              </w:rPr>
            </w:pPr>
            <w:r w:rsidRPr="00F032FD">
              <w:rPr>
                <w:sz w:val="24"/>
                <w:szCs w:val="24"/>
                <w:lang w:val="en-IE"/>
              </w:rPr>
              <w:br/>
            </w:r>
            <w:r>
              <w:rPr>
                <w:sz w:val="24"/>
                <w:szCs w:val="24"/>
                <w:lang w:val="en-IE"/>
              </w:rPr>
              <w:br/>
            </w:r>
            <w:r>
              <w:rPr>
                <w:sz w:val="24"/>
                <w:szCs w:val="24"/>
                <w:lang w:val="en-IE"/>
              </w:rPr>
              <w:br/>
            </w:r>
          </w:p>
        </w:tc>
      </w:tr>
      <w:tr w:rsidR="00C14893" w14:paraId="022FF53C" w14:textId="77777777" w:rsidTr="00C66022">
        <w:trPr>
          <w:trHeight w:val="412"/>
        </w:trPr>
        <w:tc>
          <w:tcPr>
            <w:tcW w:w="2977" w:type="dxa"/>
          </w:tcPr>
          <w:p w14:paraId="723B6D94" w14:textId="77777777" w:rsidR="00C14893" w:rsidRPr="00F032FD" w:rsidRDefault="00C14893" w:rsidP="00C66022">
            <w:pPr>
              <w:jc w:val="center"/>
              <w:rPr>
                <w:b/>
                <w:bCs/>
                <w:sz w:val="28"/>
                <w:szCs w:val="28"/>
                <w:lang w:val="en-IE"/>
              </w:rPr>
            </w:pPr>
            <w:r>
              <w:rPr>
                <w:b/>
                <w:bCs/>
                <w:sz w:val="28"/>
                <w:szCs w:val="28"/>
                <w:lang w:val="en-IE"/>
              </w:rPr>
              <w:t>Current assessment format</w:t>
            </w:r>
          </w:p>
        </w:tc>
        <w:tc>
          <w:tcPr>
            <w:tcW w:w="7088" w:type="dxa"/>
          </w:tcPr>
          <w:p w14:paraId="6CE7B4A5" w14:textId="77777777" w:rsidR="00C14893" w:rsidRDefault="00C14893" w:rsidP="00C66022">
            <w:pPr>
              <w:rPr>
                <w:b/>
                <w:bCs/>
                <w:sz w:val="24"/>
                <w:szCs w:val="24"/>
                <w:lang w:val="en-IE"/>
              </w:rPr>
            </w:pPr>
          </w:p>
          <w:p w14:paraId="100A1980" w14:textId="77777777" w:rsidR="00C14893" w:rsidRDefault="00C14893" w:rsidP="00C66022">
            <w:pPr>
              <w:rPr>
                <w:b/>
                <w:bCs/>
                <w:sz w:val="24"/>
                <w:szCs w:val="24"/>
                <w:lang w:val="en-IE"/>
              </w:rPr>
            </w:pPr>
          </w:p>
          <w:p w14:paraId="6E810B34" w14:textId="77777777" w:rsidR="00C14893" w:rsidRDefault="00C14893" w:rsidP="00C66022">
            <w:pPr>
              <w:rPr>
                <w:b/>
                <w:bCs/>
                <w:sz w:val="24"/>
                <w:szCs w:val="24"/>
                <w:lang w:val="en-IE"/>
              </w:rPr>
            </w:pPr>
          </w:p>
          <w:p w14:paraId="6797C392" w14:textId="77777777" w:rsidR="00C14893" w:rsidRDefault="00C14893" w:rsidP="00C66022">
            <w:pPr>
              <w:rPr>
                <w:b/>
                <w:bCs/>
                <w:sz w:val="24"/>
                <w:szCs w:val="24"/>
                <w:lang w:val="en-IE"/>
              </w:rPr>
            </w:pPr>
          </w:p>
          <w:p w14:paraId="4436B7A4" w14:textId="77777777" w:rsidR="00C14893" w:rsidRDefault="00C14893" w:rsidP="00C66022">
            <w:pPr>
              <w:rPr>
                <w:b/>
                <w:bCs/>
                <w:sz w:val="24"/>
                <w:szCs w:val="24"/>
                <w:lang w:val="en-IE"/>
              </w:rPr>
            </w:pPr>
          </w:p>
        </w:tc>
      </w:tr>
      <w:tr w:rsidR="00C14893" w14:paraId="2F0BCA3A" w14:textId="77777777" w:rsidTr="00C66022">
        <w:trPr>
          <w:trHeight w:val="412"/>
        </w:trPr>
        <w:tc>
          <w:tcPr>
            <w:tcW w:w="2977" w:type="dxa"/>
          </w:tcPr>
          <w:p w14:paraId="04DFAC6F" w14:textId="3894F375" w:rsidR="00C14893" w:rsidRDefault="00C14893" w:rsidP="00C66022">
            <w:pPr>
              <w:jc w:val="center"/>
              <w:rPr>
                <w:b/>
                <w:bCs/>
                <w:noProof/>
                <w:sz w:val="28"/>
                <w:szCs w:val="28"/>
                <w:lang w:val="en-IE"/>
              </w:rPr>
            </w:pPr>
            <w:r w:rsidRPr="00F032FD">
              <w:rPr>
                <w:b/>
                <w:bCs/>
                <w:sz w:val="28"/>
                <w:szCs w:val="28"/>
                <w:lang w:val="en-IE"/>
              </w:rPr>
              <w:t>(Brightspace) tool</w:t>
            </w:r>
            <w:r>
              <w:rPr>
                <w:b/>
                <w:bCs/>
                <w:sz w:val="28"/>
                <w:szCs w:val="28"/>
                <w:lang w:val="en-IE"/>
              </w:rPr>
              <w:t>(s)</w:t>
            </w:r>
            <w:r w:rsidRPr="00F032FD">
              <w:rPr>
                <w:b/>
                <w:bCs/>
                <w:sz w:val="28"/>
                <w:szCs w:val="28"/>
                <w:lang w:val="en-IE"/>
              </w:rPr>
              <w:t xml:space="preserve"> used for </w:t>
            </w:r>
            <w:r>
              <w:rPr>
                <w:b/>
                <w:bCs/>
                <w:sz w:val="28"/>
                <w:szCs w:val="28"/>
                <w:lang w:val="en-IE"/>
              </w:rPr>
              <w:t>formative</w:t>
            </w:r>
            <w:r>
              <w:rPr>
                <w:b/>
                <w:bCs/>
                <w:sz w:val="28"/>
                <w:szCs w:val="28"/>
                <w:lang w:val="en-IE"/>
              </w:rPr>
              <w:t xml:space="preserve"> </w:t>
            </w:r>
            <w:r w:rsidRPr="00F032FD">
              <w:rPr>
                <w:b/>
                <w:bCs/>
                <w:sz w:val="28"/>
                <w:szCs w:val="28"/>
                <w:lang w:val="en-IE"/>
              </w:rPr>
              <w:t>assessment</w:t>
            </w:r>
            <w:r>
              <w:rPr>
                <w:b/>
                <w:bCs/>
                <w:sz w:val="28"/>
                <w:szCs w:val="28"/>
                <w:lang w:val="en-IE"/>
              </w:rPr>
              <w:t xml:space="preserve"> </w:t>
            </w:r>
            <w:proofErr w:type="gramStart"/>
            <w:r>
              <w:rPr>
                <w:b/>
                <w:bCs/>
                <w:sz w:val="28"/>
                <w:szCs w:val="28"/>
                <w:lang w:val="en-IE"/>
              </w:rPr>
              <w:t>at the moment</w:t>
            </w:r>
            <w:proofErr w:type="gramEnd"/>
          </w:p>
        </w:tc>
        <w:tc>
          <w:tcPr>
            <w:tcW w:w="7088" w:type="dxa"/>
          </w:tcPr>
          <w:p w14:paraId="13E6C332" w14:textId="77777777" w:rsidR="00C14893" w:rsidRDefault="00C14893" w:rsidP="00C66022">
            <w:pPr>
              <w:rPr>
                <w:b/>
                <w:bCs/>
                <w:sz w:val="24"/>
                <w:szCs w:val="24"/>
                <w:lang w:val="en-IE"/>
              </w:rPr>
            </w:pPr>
          </w:p>
          <w:p w14:paraId="16DB075C" w14:textId="77777777" w:rsidR="00C14893" w:rsidRDefault="00C14893" w:rsidP="00C66022">
            <w:pPr>
              <w:rPr>
                <w:b/>
                <w:bCs/>
                <w:sz w:val="24"/>
                <w:szCs w:val="24"/>
                <w:lang w:val="en-IE"/>
              </w:rPr>
            </w:pPr>
          </w:p>
          <w:p w14:paraId="6BB61379" w14:textId="77777777" w:rsidR="00C14893" w:rsidRDefault="00C14893" w:rsidP="00C66022">
            <w:pPr>
              <w:rPr>
                <w:b/>
                <w:bCs/>
                <w:sz w:val="24"/>
                <w:szCs w:val="24"/>
                <w:lang w:val="en-IE"/>
              </w:rPr>
            </w:pPr>
          </w:p>
          <w:p w14:paraId="4315F03F" w14:textId="77777777" w:rsidR="00C14893" w:rsidRDefault="00C14893" w:rsidP="00C66022">
            <w:pPr>
              <w:rPr>
                <w:b/>
                <w:bCs/>
                <w:sz w:val="24"/>
                <w:szCs w:val="24"/>
                <w:lang w:val="en-IE"/>
              </w:rPr>
            </w:pPr>
          </w:p>
          <w:p w14:paraId="3BAE76AE" w14:textId="77777777" w:rsidR="00C14893" w:rsidRDefault="00C14893" w:rsidP="00C66022">
            <w:pPr>
              <w:rPr>
                <w:b/>
                <w:bCs/>
                <w:sz w:val="24"/>
                <w:szCs w:val="24"/>
                <w:lang w:val="en-IE"/>
              </w:rPr>
            </w:pPr>
          </w:p>
        </w:tc>
      </w:tr>
      <w:tr w:rsidR="00C14893" w14:paraId="4BF26942" w14:textId="77777777" w:rsidTr="00C66022">
        <w:trPr>
          <w:trHeight w:val="412"/>
        </w:trPr>
        <w:tc>
          <w:tcPr>
            <w:tcW w:w="2977" w:type="dxa"/>
          </w:tcPr>
          <w:p w14:paraId="7259E4D0" w14:textId="77777777" w:rsidR="00C14893" w:rsidRPr="00F032FD" w:rsidRDefault="00C14893" w:rsidP="00C66022">
            <w:pPr>
              <w:jc w:val="center"/>
              <w:rPr>
                <w:b/>
                <w:bCs/>
                <w:sz w:val="28"/>
                <w:szCs w:val="28"/>
                <w:lang w:val="en-IE"/>
              </w:rPr>
            </w:pPr>
            <w:r>
              <w:rPr>
                <w:b/>
                <w:bCs/>
                <w:sz w:val="28"/>
                <w:szCs w:val="28"/>
                <w:lang w:val="en-IE"/>
              </w:rPr>
              <w:t>Revised assessment format for 2020/21 online delivery</w:t>
            </w:r>
          </w:p>
        </w:tc>
        <w:tc>
          <w:tcPr>
            <w:tcW w:w="7088" w:type="dxa"/>
          </w:tcPr>
          <w:p w14:paraId="7DAC0648" w14:textId="77777777" w:rsidR="00C14893" w:rsidRDefault="00C14893" w:rsidP="00C66022">
            <w:pPr>
              <w:rPr>
                <w:b/>
                <w:bCs/>
                <w:sz w:val="24"/>
                <w:szCs w:val="24"/>
                <w:lang w:val="en-IE"/>
              </w:rPr>
            </w:pPr>
          </w:p>
          <w:p w14:paraId="4B79E8C6" w14:textId="77777777" w:rsidR="00C14893" w:rsidRDefault="00C14893" w:rsidP="00C66022">
            <w:pPr>
              <w:rPr>
                <w:b/>
                <w:bCs/>
                <w:sz w:val="24"/>
                <w:szCs w:val="24"/>
                <w:lang w:val="en-IE"/>
              </w:rPr>
            </w:pPr>
          </w:p>
          <w:p w14:paraId="1EE3CE12" w14:textId="77777777" w:rsidR="00C14893" w:rsidRDefault="00C14893" w:rsidP="00C66022">
            <w:pPr>
              <w:rPr>
                <w:b/>
                <w:bCs/>
                <w:sz w:val="24"/>
                <w:szCs w:val="24"/>
                <w:lang w:val="en-IE"/>
              </w:rPr>
            </w:pPr>
          </w:p>
          <w:p w14:paraId="24654FB9" w14:textId="77777777" w:rsidR="00C14893" w:rsidRDefault="00C14893" w:rsidP="00C66022">
            <w:pPr>
              <w:rPr>
                <w:b/>
                <w:bCs/>
                <w:sz w:val="24"/>
                <w:szCs w:val="24"/>
                <w:lang w:val="en-IE"/>
              </w:rPr>
            </w:pPr>
          </w:p>
          <w:p w14:paraId="5DB0351C" w14:textId="77777777" w:rsidR="00C14893" w:rsidRDefault="00C14893" w:rsidP="00C66022">
            <w:pPr>
              <w:rPr>
                <w:b/>
                <w:bCs/>
                <w:sz w:val="24"/>
                <w:szCs w:val="24"/>
                <w:lang w:val="en-IE"/>
              </w:rPr>
            </w:pPr>
          </w:p>
        </w:tc>
      </w:tr>
      <w:tr w:rsidR="00C14893" w14:paraId="612A13A9" w14:textId="77777777" w:rsidTr="00C66022">
        <w:trPr>
          <w:trHeight w:val="412"/>
        </w:trPr>
        <w:tc>
          <w:tcPr>
            <w:tcW w:w="2977" w:type="dxa"/>
          </w:tcPr>
          <w:p w14:paraId="2DBCED02" w14:textId="18A5D23D" w:rsidR="00C14893" w:rsidRPr="00F032FD" w:rsidRDefault="00C14893" w:rsidP="00C66022">
            <w:pPr>
              <w:jc w:val="center"/>
              <w:rPr>
                <w:b/>
                <w:bCs/>
                <w:sz w:val="28"/>
                <w:szCs w:val="28"/>
                <w:lang w:val="en-IE"/>
              </w:rPr>
            </w:pPr>
            <w:r>
              <w:rPr>
                <w:b/>
                <w:bCs/>
                <w:sz w:val="28"/>
                <w:szCs w:val="28"/>
                <w:lang w:val="en-IE"/>
              </w:rPr>
              <w:t xml:space="preserve">Brightspace tool(s) used for </w:t>
            </w:r>
            <w:r>
              <w:rPr>
                <w:b/>
                <w:bCs/>
                <w:sz w:val="28"/>
                <w:szCs w:val="28"/>
                <w:lang w:val="en-IE"/>
              </w:rPr>
              <w:t>formative</w:t>
            </w:r>
            <w:r>
              <w:rPr>
                <w:b/>
                <w:bCs/>
                <w:sz w:val="28"/>
                <w:szCs w:val="28"/>
                <w:lang w:val="en-IE"/>
              </w:rPr>
              <w:t xml:space="preserve"> assessment next semester</w:t>
            </w:r>
          </w:p>
        </w:tc>
        <w:tc>
          <w:tcPr>
            <w:tcW w:w="7088" w:type="dxa"/>
          </w:tcPr>
          <w:p w14:paraId="43DD2C02" w14:textId="77777777" w:rsidR="00C14893" w:rsidRDefault="00C14893" w:rsidP="00C66022">
            <w:pPr>
              <w:rPr>
                <w:b/>
                <w:bCs/>
                <w:sz w:val="24"/>
                <w:szCs w:val="24"/>
                <w:lang w:val="en-IE"/>
              </w:rPr>
            </w:pPr>
          </w:p>
          <w:p w14:paraId="16EE311B" w14:textId="77777777" w:rsidR="00C14893" w:rsidRDefault="00C14893" w:rsidP="00C66022">
            <w:pPr>
              <w:rPr>
                <w:b/>
                <w:bCs/>
                <w:sz w:val="24"/>
                <w:szCs w:val="24"/>
                <w:lang w:val="en-IE"/>
              </w:rPr>
            </w:pPr>
          </w:p>
          <w:p w14:paraId="4ADE8D42" w14:textId="77777777" w:rsidR="00C14893" w:rsidRDefault="00C14893" w:rsidP="00C66022">
            <w:pPr>
              <w:rPr>
                <w:b/>
                <w:bCs/>
                <w:sz w:val="24"/>
                <w:szCs w:val="24"/>
                <w:lang w:val="en-IE"/>
              </w:rPr>
            </w:pPr>
          </w:p>
          <w:p w14:paraId="56DDFC82" w14:textId="77777777" w:rsidR="00C14893" w:rsidRDefault="00C14893" w:rsidP="00C66022">
            <w:pPr>
              <w:rPr>
                <w:b/>
                <w:bCs/>
                <w:sz w:val="24"/>
                <w:szCs w:val="24"/>
                <w:lang w:val="en-IE"/>
              </w:rPr>
            </w:pPr>
          </w:p>
          <w:p w14:paraId="1D2CF7C5" w14:textId="77777777" w:rsidR="00C14893" w:rsidRDefault="00C14893" w:rsidP="00C66022">
            <w:pPr>
              <w:rPr>
                <w:b/>
                <w:bCs/>
                <w:sz w:val="24"/>
                <w:szCs w:val="24"/>
                <w:lang w:val="en-IE"/>
              </w:rPr>
            </w:pPr>
          </w:p>
        </w:tc>
      </w:tr>
      <w:tr w:rsidR="00C14893" w14:paraId="791D391C" w14:textId="77777777" w:rsidTr="00C66022">
        <w:trPr>
          <w:trHeight w:val="412"/>
        </w:trPr>
        <w:tc>
          <w:tcPr>
            <w:tcW w:w="2977" w:type="dxa"/>
          </w:tcPr>
          <w:p w14:paraId="59451605" w14:textId="2F54650E" w:rsidR="00C14893" w:rsidRDefault="00C14893" w:rsidP="00C66022">
            <w:pPr>
              <w:jc w:val="center"/>
              <w:rPr>
                <w:b/>
                <w:bCs/>
                <w:sz w:val="28"/>
                <w:szCs w:val="28"/>
                <w:lang w:val="en-IE"/>
              </w:rPr>
            </w:pPr>
            <w:r>
              <w:rPr>
                <w:b/>
                <w:bCs/>
                <w:sz w:val="28"/>
                <w:szCs w:val="28"/>
                <w:lang w:val="en-IE"/>
              </w:rPr>
              <w:t>Additional formative assessments</w:t>
            </w:r>
          </w:p>
        </w:tc>
        <w:tc>
          <w:tcPr>
            <w:tcW w:w="7088" w:type="dxa"/>
          </w:tcPr>
          <w:p w14:paraId="140C6891" w14:textId="77777777" w:rsidR="00C14893" w:rsidRDefault="00C14893" w:rsidP="00C66022">
            <w:pPr>
              <w:rPr>
                <w:b/>
                <w:bCs/>
                <w:sz w:val="24"/>
                <w:szCs w:val="24"/>
                <w:lang w:val="en-IE"/>
              </w:rPr>
            </w:pPr>
          </w:p>
          <w:p w14:paraId="1442A741" w14:textId="77777777" w:rsidR="00C14893" w:rsidRDefault="00C14893" w:rsidP="00C66022">
            <w:pPr>
              <w:rPr>
                <w:b/>
                <w:bCs/>
                <w:sz w:val="24"/>
                <w:szCs w:val="24"/>
                <w:lang w:val="en-IE"/>
              </w:rPr>
            </w:pPr>
          </w:p>
          <w:p w14:paraId="7D24B575" w14:textId="77777777" w:rsidR="00C14893" w:rsidRDefault="00C14893" w:rsidP="00C66022">
            <w:pPr>
              <w:rPr>
                <w:b/>
                <w:bCs/>
                <w:sz w:val="24"/>
                <w:szCs w:val="24"/>
                <w:lang w:val="en-IE"/>
              </w:rPr>
            </w:pPr>
          </w:p>
          <w:p w14:paraId="4A6AAA89" w14:textId="04523687" w:rsidR="00C14893" w:rsidRDefault="00C14893" w:rsidP="00C66022">
            <w:pPr>
              <w:rPr>
                <w:b/>
                <w:bCs/>
                <w:sz w:val="24"/>
                <w:szCs w:val="24"/>
                <w:lang w:val="en-IE"/>
              </w:rPr>
            </w:pPr>
          </w:p>
        </w:tc>
      </w:tr>
    </w:tbl>
    <w:p w14:paraId="7F7782EC" w14:textId="0EC779C5" w:rsidR="00F032FD" w:rsidRPr="00F032FD" w:rsidRDefault="00F032FD">
      <w:pPr>
        <w:rPr>
          <w:lang w:val="en-IE"/>
        </w:rPr>
      </w:pPr>
    </w:p>
    <w:sectPr w:rsidR="00F032FD" w:rsidRPr="00F032F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04D34" w14:textId="77777777" w:rsidR="000E7651" w:rsidRDefault="000E7651" w:rsidP="00CE33EC">
      <w:pPr>
        <w:spacing w:after="0" w:line="240" w:lineRule="auto"/>
      </w:pPr>
      <w:r>
        <w:separator/>
      </w:r>
    </w:p>
  </w:endnote>
  <w:endnote w:type="continuationSeparator" w:id="0">
    <w:p w14:paraId="4FECA568" w14:textId="77777777" w:rsidR="000E7651" w:rsidRDefault="000E7651" w:rsidP="00CE3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5C82A" w14:textId="77777777" w:rsidR="000E7651" w:rsidRDefault="000E7651" w:rsidP="00CE33EC">
      <w:pPr>
        <w:spacing w:after="0" w:line="240" w:lineRule="auto"/>
      </w:pPr>
      <w:r>
        <w:separator/>
      </w:r>
    </w:p>
  </w:footnote>
  <w:footnote w:type="continuationSeparator" w:id="0">
    <w:p w14:paraId="1CB80495" w14:textId="77777777" w:rsidR="000E7651" w:rsidRDefault="000E7651" w:rsidP="00CE3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6CE70" w14:textId="76CFD305" w:rsidR="00CE33EC" w:rsidRPr="00CE33EC" w:rsidRDefault="00CE33EC">
    <w:pPr>
      <w:pStyle w:val="Header"/>
      <w:rPr>
        <w:b/>
        <w:bCs/>
        <w:color w:val="572163"/>
        <w:sz w:val="36"/>
        <w:szCs w:val="36"/>
      </w:rPr>
    </w:pPr>
    <w:r w:rsidRPr="00CE33EC">
      <w:rPr>
        <w:b/>
        <w:bCs/>
        <w:noProof/>
        <w:color w:val="572163"/>
        <w:sz w:val="36"/>
        <w:szCs w:val="36"/>
      </w:rPr>
      <w:drawing>
        <wp:anchor distT="0" distB="0" distL="114300" distR="114300" simplePos="0" relativeHeight="251659264" behindDoc="0" locked="0" layoutInCell="1" allowOverlap="1" wp14:anchorId="5A9738C1" wp14:editId="001F7B6A">
          <wp:simplePos x="0" y="0"/>
          <wp:positionH relativeFrom="margin">
            <wp:align>right</wp:align>
          </wp:positionH>
          <wp:positionV relativeFrom="topMargin">
            <wp:posOffset>464760</wp:posOffset>
          </wp:positionV>
          <wp:extent cx="1517650" cy="482600"/>
          <wp:effectExtent l="0" t="0" r="6350" b="0"/>
          <wp:wrapSquare wrapText="bothSides"/>
          <wp:docPr id="17" name="Picture 17" descr="Image result for uh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uhi logo"/>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517650" cy="482600"/>
                  </a:xfrm>
                  <a:prstGeom prst="rect">
                    <a:avLst/>
                  </a:prstGeom>
                  <a:noFill/>
                  <a:ln>
                    <a:noFill/>
                  </a:ln>
                </pic:spPr>
              </pic:pic>
            </a:graphicData>
          </a:graphic>
        </wp:anchor>
      </w:drawing>
    </w:r>
    <w:r w:rsidR="00962FBD">
      <w:rPr>
        <w:b/>
        <w:bCs/>
        <w:color w:val="572163"/>
        <w:sz w:val="36"/>
        <w:szCs w:val="36"/>
      </w:rPr>
      <w:t>Planning your assessments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A1202D"/>
    <w:multiLevelType w:val="hybridMultilevel"/>
    <w:tmpl w:val="9C9EC0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3EC"/>
    <w:rsid w:val="0004184D"/>
    <w:rsid w:val="000E7651"/>
    <w:rsid w:val="00426AB1"/>
    <w:rsid w:val="00545670"/>
    <w:rsid w:val="00594BCB"/>
    <w:rsid w:val="00677CEC"/>
    <w:rsid w:val="006A210B"/>
    <w:rsid w:val="00707CB8"/>
    <w:rsid w:val="00756022"/>
    <w:rsid w:val="008F11B1"/>
    <w:rsid w:val="00962FBD"/>
    <w:rsid w:val="00A7217C"/>
    <w:rsid w:val="00B776BA"/>
    <w:rsid w:val="00C14893"/>
    <w:rsid w:val="00C92499"/>
    <w:rsid w:val="00CE33EC"/>
    <w:rsid w:val="00F032FD"/>
    <w:rsid w:val="00FB60A9"/>
    <w:rsid w:val="00FF5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67CE"/>
  <w15:chartTrackingRefBased/>
  <w15:docId w15:val="{D9F42F59-F1D9-4ACD-8A64-DFE6DFA8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3EC"/>
  </w:style>
  <w:style w:type="paragraph" w:styleId="Footer">
    <w:name w:val="footer"/>
    <w:basedOn w:val="Normal"/>
    <w:link w:val="FooterChar"/>
    <w:uiPriority w:val="99"/>
    <w:unhideWhenUsed/>
    <w:rsid w:val="00CE3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3EC"/>
  </w:style>
  <w:style w:type="paragraph" w:styleId="ListParagraph">
    <w:name w:val="List Paragraph"/>
    <w:basedOn w:val="Normal"/>
    <w:uiPriority w:val="34"/>
    <w:qFormat/>
    <w:rsid w:val="00CE33EC"/>
    <w:pPr>
      <w:ind w:left="720"/>
      <w:contextualSpacing/>
    </w:pPr>
  </w:style>
  <w:style w:type="table" w:styleId="TableGrid">
    <w:name w:val="Table Grid"/>
    <w:basedOn w:val="TableNormal"/>
    <w:uiPriority w:val="39"/>
    <w:rsid w:val="00CE3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62FBD"/>
    <w:rPr>
      <w:b/>
      <w:bCs/>
    </w:rPr>
  </w:style>
  <w:style w:type="character" w:styleId="Hyperlink">
    <w:name w:val="Hyperlink"/>
    <w:basedOn w:val="DefaultParagraphFont"/>
    <w:uiPriority w:val="99"/>
    <w:semiHidden/>
    <w:unhideWhenUsed/>
    <w:rsid w:val="00962F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Radtke</dc:creator>
  <cp:keywords/>
  <dc:description/>
  <cp:lastModifiedBy>Carolin Radtke</cp:lastModifiedBy>
  <cp:revision>2</cp:revision>
  <cp:lastPrinted>2020-02-10T09:07:00Z</cp:lastPrinted>
  <dcterms:created xsi:type="dcterms:W3CDTF">2020-06-26T14:59:00Z</dcterms:created>
  <dcterms:modified xsi:type="dcterms:W3CDTF">2020-06-26T14:59:00Z</dcterms:modified>
</cp:coreProperties>
</file>